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57EA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657EA5" w:rsidRDefault="00C21E53" w:rsidP="00E12B7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обязательной предметной области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657EA5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657EA5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основного общего образования (далее - ФОП ООО) и реализуется 5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лет </w:t>
      </w:r>
      <w:r w:rsidRPr="00657EA5">
        <w:rPr>
          <w:rFonts w:ascii="Times New Roman" w:hAnsi="Times New Roman" w:cs="Times New Roman"/>
          <w:sz w:val="28"/>
          <w:szCs w:val="28"/>
        </w:rPr>
        <w:t>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C21E53" w:rsidRPr="00657EA5" w:rsidRDefault="00473240" w:rsidP="00E12B78">
      <w:pPr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Рабочая программа разработана</w:t>
      </w:r>
      <w:r w:rsidR="00C21E53" w:rsidRPr="00657EA5">
        <w:rPr>
          <w:rFonts w:ascii="Times New Roman" w:hAnsi="Times New Roman" w:cs="Times New Roman"/>
          <w:sz w:val="28"/>
          <w:szCs w:val="28"/>
        </w:rPr>
        <w:t xml:space="preserve"> учителе</w:t>
      </w:r>
      <w:r w:rsidRPr="00657EA5">
        <w:rPr>
          <w:rFonts w:ascii="Times New Roman" w:hAnsi="Times New Roman" w:cs="Times New Roman"/>
          <w:sz w:val="28"/>
          <w:szCs w:val="28"/>
        </w:rPr>
        <w:t>м</w:t>
      </w:r>
      <w:r w:rsidR="00C21E53" w:rsidRPr="00657EA5">
        <w:rPr>
          <w:rFonts w:ascii="Times New Roman" w:hAnsi="Times New Roman" w:cs="Times New Roman"/>
          <w:sz w:val="28"/>
          <w:szCs w:val="28"/>
        </w:rPr>
        <w:t xml:space="preserve"> </w:t>
      </w:r>
      <w:r w:rsidRPr="00657EA5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C21E53" w:rsidRPr="00657EA5">
        <w:rPr>
          <w:rFonts w:ascii="Times New Roman" w:hAnsi="Times New Roman" w:cs="Times New Roman"/>
          <w:sz w:val="28"/>
          <w:szCs w:val="28"/>
        </w:rPr>
        <w:t>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C21E53" w:rsidRPr="00657EA5" w:rsidRDefault="00C21E53" w:rsidP="00E12B78">
      <w:pPr>
        <w:spacing w:before="100" w:after="10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:rsidR="00056AE0" w:rsidRPr="008606F9" w:rsidRDefault="00056AE0" w:rsidP="00E12B78">
      <w:pPr>
        <w:spacing w:before="100" w:after="100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8606F9">
        <w:rPr>
          <w:sz w:val="28"/>
          <w:szCs w:val="28"/>
        </w:rPr>
        <w:t>«Технология»: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(личностные, </w:t>
      </w:r>
      <w:proofErr w:type="spellStart"/>
      <w:r w:rsidRPr="008606F9">
        <w:rPr>
          <w:rFonts w:cstheme="minorHAnsi"/>
          <w:sz w:val="28"/>
          <w:szCs w:val="28"/>
        </w:rPr>
        <w:t>метапредметные</w:t>
      </w:r>
      <w:proofErr w:type="spellEnd"/>
      <w:r w:rsidRPr="008606F9">
        <w:rPr>
          <w:rFonts w:cstheme="minorHAnsi"/>
          <w:sz w:val="28"/>
          <w:szCs w:val="28"/>
        </w:rPr>
        <w:t xml:space="preserve"> и предметные);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Pr="008606F9">
        <w:rPr>
          <w:sz w:val="28"/>
          <w:szCs w:val="28"/>
        </w:rPr>
        <w:t>«Технология»;</w:t>
      </w:r>
    </w:p>
    <w:p w:rsidR="00056AE0" w:rsidRDefault="00056AE0" w:rsidP="00E12B78">
      <w:pPr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Pr="00B565D6">
        <w:rPr>
          <w:rFonts w:cstheme="minorHAnsi"/>
          <w:sz w:val="28"/>
          <w:szCs w:val="28"/>
        </w:rPr>
        <w:t xml:space="preserve"> 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«Технология».</w:t>
      </w:r>
    </w:p>
    <w:p w:rsidR="00761FF8" w:rsidRPr="008606F9" w:rsidRDefault="00761FF8" w:rsidP="00E12B78">
      <w:pPr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056AE0" w:rsidRPr="00DE6DD7" w:rsidRDefault="00056AE0" w:rsidP="00E12B78">
      <w:pPr>
        <w:spacing w:beforeAutospacing="0" w:afterAutospacing="0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Pr="008606F9">
        <w:rPr>
          <w:b/>
          <w:sz w:val="28"/>
          <w:szCs w:val="28"/>
        </w:rPr>
        <w:t>«Технология»</w:t>
      </w:r>
      <w:r>
        <w:rPr>
          <w:b/>
          <w:sz w:val="28"/>
          <w:szCs w:val="28"/>
        </w:rPr>
        <w:t>:</w:t>
      </w:r>
    </w:p>
    <w:p w:rsidR="00056AE0" w:rsidRPr="007332DE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056AE0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056AE0" w:rsidRDefault="00056AE0" w:rsidP="00E12B78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 xml:space="preserve">принята в составе ООП </w:t>
      </w:r>
      <w:r w:rsidR="00761FF8">
        <w:t>О</w:t>
      </w:r>
      <w:r>
        <w:t>ОО решением педагогического совета /протокол №1 от 28.09.2023г/</w:t>
      </w: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E5" w:rsidRDefault="00C21E53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57EA5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предмету "Технология"</w:t>
      </w:r>
    </w:p>
    <w:p w:rsidR="00657EA5" w:rsidRPr="00657EA5" w:rsidRDefault="00C21E53" w:rsidP="00E12B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657EA5">
        <w:rPr>
          <w:sz w:val="28"/>
          <w:szCs w:val="28"/>
        </w:rPr>
        <w:t>Р</w:t>
      </w:r>
      <w:r w:rsidR="00F271E5" w:rsidRPr="00657EA5">
        <w:rPr>
          <w:sz w:val="28"/>
          <w:szCs w:val="28"/>
        </w:rPr>
        <w:t>абочая программа по учебному предмету "Технология" (предметная область "Технология") (далее соответственно - программа по технологии, технология) включает</w:t>
      </w:r>
      <w:r w:rsidR="00657EA5" w:rsidRPr="00657EA5">
        <w:rPr>
          <w:sz w:val="28"/>
          <w:szCs w:val="28"/>
        </w:rPr>
        <w:t>:</w:t>
      </w:r>
      <w:r w:rsidR="00F271E5" w:rsidRPr="00657EA5">
        <w:rPr>
          <w:sz w:val="28"/>
          <w:szCs w:val="28"/>
        </w:rPr>
        <w:t xml:space="preserve">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F271E5" w:rsidRPr="00657EA5">
        <w:rPr>
          <w:sz w:val="28"/>
          <w:szCs w:val="28"/>
        </w:rPr>
        <w:t xml:space="preserve">пояснительную записку,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содержание обучения,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планируемые результаты освоения программы </w:t>
      </w:r>
      <w:r w:rsidRPr="00657EA5">
        <w:rPr>
          <w:sz w:val="28"/>
          <w:szCs w:val="28"/>
        </w:rPr>
        <w:t>по учебному предмету "Технология"</w:t>
      </w:r>
      <w:r w:rsidR="00C21E53" w:rsidRPr="00657EA5">
        <w:rPr>
          <w:sz w:val="28"/>
          <w:szCs w:val="28"/>
        </w:rPr>
        <w:t xml:space="preserve">, </w:t>
      </w:r>
    </w:p>
    <w:p w:rsidR="00F271E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1E53" w:rsidRPr="00657EA5">
        <w:rPr>
          <w:sz w:val="28"/>
          <w:szCs w:val="28"/>
        </w:rPr>
        <w:t>тематическое планирование.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</w:t>
      </w:r>
      <w:proofErr w:type="gramStart"/>
      <w:r>
        <w:t>1.</w:t>
      </w:r>
      <w:r w:rsidRPr="00576346">
        <w:t>Пояснительная</w:t>
      </w:r>
      <w:proofErr w:type="gramEnd"/>
      <w:r w:rsidRPr="00576346">
        <w:t xml:space="preserve">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32"/>
        </w:tabs>
        <w:spacing w:before="0" w:after="0" w:line="240" w:lineRule="auto"/>
      </w:pPr>
      <w:r>
        <w:t>1.</w:t>
      </w:r>
      <w:proofErr w:type="gramStart"/>
      <w:r>
        <w:t>2.</w:t>
      </w:r>
      <w:r w:rsidRPr="00576346">
        <w:t>Содержание</w:t>
      </w:r>
      <w:proofErr w:type="gramEnd"/>
      <w:r w:rsidRPr="00576346">
        <w:t xml:space="preserve"> обучения раскрывает содержательные линии, которые предлагаются для обязательного изучения в каждом классе на уровне </w:t>
      </w:r>
      <w:r w:rsidR="00BF7F0D">
        <w:t xml:space="preserve">основного </w:t>
      </w:r>
      <w:r w:rsidRPr="00576346">
        <w:t xml:space="preserve">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EB54A8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</w:t>
      </w:r>
      <w:proofErr w:type="gramStart"/>
      <w:r>
        <w:t>3.</w:t>
      </w:r>
      <w:r w:rsidRPr="00576346">
        <w:t>Планируемые</w:t>
      </w:r>
      <w:proofErr w:type="gramEnd"/>
      <w:r w:rsidRPr="00576346">
        <w:t xml:space="preserve"> результаты освоения программы по технологии включают личностные, </w:t>
      </w:r>
      <w:proofErr w:type="spellStart"/>
      <w:r w:rsidRPr="00576346">
        <w:t>метапредметные</w:t>
      </w:r>
      <w:proofErr w:type="spellEnd"/>
      <w:r w:rsidRPr="00576346">
        <w:t xml:space="preserve"> результаты за весь период обучения на уровне </w:t>
      </w:r>
      <w:r w:rsidR="00BF7F0D">
        <w:t>основного</w:t>
      </w:r>
      <w:r w:rsidRPr="00576346">
        <w:t xml:space="preserve"> общего образования, а также предметные достижения обучающегося за каждый год обучения.</w:t>
      </w:r>
    </w:p>
    <w:p w:rsidR="00F271E5" w:rsidRPr="00657EA5" w:rsidRDefault="00EB54A8" w:rsidP="00E12B78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40" w:lineRule="auto"/>
        <w:contextualSpacing/>
      </w:pPr>
      <w:r>
        <w:t>1.</w:t>
      </w:r>
      <w:proofErr w:type="gramStart"/>
      <w:r>
        <w:t>4.Т</w:t>
      </w:r>
      <w:r w:rsidRPr="003D1904">
        <w:rPr>
          <w:rFonts w:cstheme="minorHAnsi"/>
        </w:rPr>
        <w:t>ематическое</w:t>
      </w:r>
      <w:proofErr w:type="gramEnd"/>
      <w:r w:rsidRPr="003D1904">
        <w:rPr>
          <w:rFonts w:cstheme="minorHAnsi"/>
        </w:rPr>
        <w:t xml:space="preserve">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 w:rsidR="00D57671">
        <w:rPr>
          <w:color w:val="000000"/>
        </w:rPr>
        <w:t xml:space="preserve"> </w:t>
      </w:r>
      <w:r w:rsidR="00D57671" w:rsidRPr="00657EA5">
        <w:t>"Технология"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2.1. 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подхода в реализации содержания.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2.2. 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, технологии цифрового производства в области обработки материалов, аддитивные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технологии,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агро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- и биотехнологии, обработка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2.3. Программа по технологии конкретизирует содержание, предметные,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и личностные результаты.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2.4.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"Технология".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2.5. 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2.6. Задачами курса технологии являются: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знаниями, умениями и опытом деятельности в предметной области "Технология";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2.7.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2.8. Основной методический принцип программы по технологии: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2.9. Программа по технологии построена по модульному принципу.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по технологии - это система логически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включает инвариантные (обязательные) модули и вариативные.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 Инвариантные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"Производство и технология"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Особенностью современной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2.10.3.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и направлены на решение задачи укрепления кадрового потенциала российского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2.10.4.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2.10.5. Модуль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 Вариативные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освоения модуля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обучающиеся разрабатывают индивидуальный или групповой проект,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2.11.2. Модули "Животноводство" и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Модули знакомят обучающихся с классическими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2.11.3. В курсе технологии осуществляется реализация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связей: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с алгеброй и геометрией при изучении модулей "Компьютерная графика. Черчение",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с физикой при освоении моделей машин и механизмов, модуля "Робототехника",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историей и искусством при освоении элементов промышленной эстетики, народных ремесел в инвариантном модуле "Производство и 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с обществознанием при освоении темы "Технология и мир. Современная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" в инвариантном модуле "Производство и технология".</w:t>
      </w:r>
    </w:p>
    <w:p w:rsidR="00052FA0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2.11.4. Общее число часов для изучения технологии - </w:t>
      </w:r>
      <w:r w:rsidR="00DD509A">
        <w:rPr>
          <w:rFonts w:ascii="Times New Roman" w:hAnsi="Times New Roman" w:cs="Times New Roman"/>
          <w:sz w:val="28"/>
          <w:szCs w:val="28"/>
        </w:rPr>
        <w:t>136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5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6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 час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7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8 классе - </w:t>
      </w:r>
      <w:r w:rsidR="00DD509A">
        <w:rPr>
          <w:rFonts w:ascii="Times New Roman" w:hAnsi="Times New Roman" w:cs="Times New Roman"/>
          <w:sz w:val="28"/>
          <w:szCs w:val="28"/>
        </w:rPr>
        <w:t>18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во 2-м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F271E5" w:rsidRPr="00657EA5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9 классе </w:t>
      </w:r>
      <w:r w:rsidR="00DD509A">
        <w:rPr>
          <w:rFonts w:ascii="Times New Roman" w:hAnsi="Times New Roman" w:cs="Times New Roman"/>
          <w:sz w:val="28"/>
          <w:szCs w:val="28"/>
        </w:rPr>
        <w:t>–</w:t>
      </w:r>
      <w:r w:rsidRPr="00657EA5">
        <w:rPr>
          <w:rFonts w:ascii="Times New Roman" w:hAnsi="Times New Roman" w:cs="Times New Roman"/>
          <w:sz w:val="28"/>
          <w:szCs w:val="28"/>
        </w:rPr>
        <w:t xml:space="preserve"> </w:t>
      </w:r>
      <w:r w:rsidR="00DD509A">
        <w:rPr>
          <w:rFonts w:ascii="Times New Roman" w:hAnsi="Times New Roman" w:cs="Times New Roman"/>
          <w:sz w:val="28"/>
          <w:szCs w:val="28"/>
        </w:rPr>
        <w:t xml:space="preserve">16 </w:t>
      </w:r>
      <w:r w:rsidRPr="00657EA5">
        <w:rPr>
          <w:rFonts w:ascii="Times New Roman" w:hAnsi="Times New Roman" w:cs="Times New Roman"/>
          <w:sz w:val="28"/>
          <w:szCs w:val="28"/>
        </w:rPr>
        <w:t>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 1-м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 Инвариантные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Материальный мир и потребности человека. Свойства вещей.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Материалы и сырье. Естественные (природные) и искусственные материалы.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Материальные технологии. Технологический процесс.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техника. Роль техники в производственной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Когнитивные технологии: мозговой штурм, метод интеллект-карт, метод фокальных объектов и другие.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Какие бывают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Производственно-технологические задачи и способы их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Информационные технологии.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технологий как основная задача современной науки. История развития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Эстетическая ценность результатов труда. Промышленная эстетика. Дизайн.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ремесла. Народные ремесла и промыслы России.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производства. Цифровые технологии и способы обработки информации.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высокотехнологичных отраслей. "Высокие технологии" двойного назначения.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Современная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. Проблема взаимодействия природы и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Современный транспорт и перспективы его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его виды.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Сферы применения современных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Рынок труда. Функции рынка труда. Трудовые ресурсы.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Мир профессий. Профессия, квалификация и компетенции.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Выбор профессии в зависимости от интересов и способностей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Предпринимательство.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Бумага и ее свойства. Производство бумаги, история и современные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Ручной и электрифицированный инструмент для обработки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древесины".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питании и технологиях приготовления пищи.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Рациональное, здоровое питание, режим питания, пищевая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Групповой проект </w:t>
      </w:r>
      <w:proofErr w:type="gramStart"/>
      <w:r w:rsidRPr="00657EA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57EA5">
        <w:rPr>
          <w:rFonts w:ascii="Times New Roman" w:hAnsi="Times New Roman" w:cs="Times New Roman"/>
          <w:sz w:val="28"/>
          <w:szCs w:val="28"/>
        </w:rPr>
        <w:t xml:space="preserve"> теме "Питание и здоровье человека".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технологии производства тканей с разными свойствами.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технологии изготовления изделий из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Устройство швейной машины: виды приводов швейной машины, регуляторы.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стежков, швов. Виды ручных и машинных швов (стачные, краевые).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со швейным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мешок для сменной обуви, прихватка, лоскутное шитье).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Способы обработки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Слесарный верстак. Инструменты для разметки, правки, резания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металлов.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металла".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проектного изделия по технологической карте.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Потребительские и технические требования к качеству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проектного изделия из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 (6 часов).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пищевым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текстильные материалы, получение и свойства.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Сравнение свойств тканей, выбор ткани с учетом эксплуатации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Одежда, виды одежды. Мода и стиль.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конструкционных и поделочных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Блюда национальной кухни из мяса, рыбы.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3.1.3.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роботизация. Принципы работы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Взаимосвязь конструкции робота и выполняемой им функции.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Робототехнический конструктор и комплектующие.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схем. Сборка роботизированной конструкции по готовой схеме.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Базовые принципы программирования.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Визуальный язык для программирования простых робототехнических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Транспортные роботы. Назначение, особенности.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Знакомство с контроллером, моторами, датчиками.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Сборка мобильного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программирования мобильных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Промышленные и бытовые роботы, их классификация, назначение, использование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История развития беспилотного авиастроения, применение беспилотных воздушных судов.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принципы теории автоматического управления и регулирования. Обратная связь.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Датчики, принципы и режимы работы, параметры, применение.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Отладка роботизированных конструкций в соответствии с поставленными задачами.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Беспроводное управление роботом.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 (одна из предложенных тем на выбор).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Робототехнические системы. Автоматизированные и роботизированные производственные линии.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"Интернет вещей". Промышленный "Интернет вещей".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Потребительский "Интернет вещей". Элементы "Умного дома".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 моделирование с использованием автоматизированных систем с обратной связью.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Составление алгоритмов и программ по управлению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Протоколы связи.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Перспективы автоматизации и роботизации: возможности и ограничения.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области робототехники.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Научно-практический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3.1.4. Модуль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и свойства, назначение моделей. Соответствие модели моделируемому объекту и целям моделирования.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объемных моделей с помощью компьютерных программ.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3D-моделирование как технология создания визуальных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Графические примитивы в 3D-моделировании. Куб и кубоид. Шар и многогранник. Цилиндр, призма,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". Создание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Моделирование сложных объектов. Рендеринг. Полигональная сетка.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"аддитивные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Технологическое оборудование для аддитивных технологий: 3D-принтеры.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Области применения трехмерной печати. Сырье для трехмерной печати.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Подготовка к печати. Печать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3D-печатью.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3.1.5.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графической грамоты. Графические материалы и инструменты.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Типы графических изображений (рисунок, диаграмма, графики, графы, эскиз, технический рисунок, чертеж, схема, карта, пиктограмма и другое.).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чертежа.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проектной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выполнения чертежей с использованием чертежных инструментов и приспособлений.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Стандарты оформления.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графическом редакторе, компьютерной графике.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и редактирования текста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печатной продукции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Понятие о конструкторской документации. Формы деталей и их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конструктивные элементы. Изображение и последовательность выполнения чертежа. Единая система конструкторской документации (далее - ЕСКД). Государственный стандарт (далее - ГОСТ).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графической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компьютеров для разработки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Математические, физические и информационные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модели. Виды графических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Количественная и качественная оценка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документов, виды документов. Основная надпись.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Геометрические примитивы.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Создание, редактирование и трансформация графических объектов.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Изделия и их модели. Анализ формы объекта и синтез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 создания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автоматизации проектно-конструкторских работ - система автоматизированного проектирования (далее - САПР). Чертежи с использованием САПР для подготовки проекта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Оформление конструкторской документации, в том числе с использованием САПР.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 Вариативные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8 - 9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3.2.1.1. Введение в автоматизированные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Виды автоматизированных систем, их применение на производстве.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3.2.1.2. Элементарная база автоматизированных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кабеленесущие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3.2.1.3. Управление техническими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 Модуль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3.2.2.1. Элементы технологий выращивания сельскохозяйственных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Домашние животные. Сельскохозяйственные животные.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животных: помещение, оборудование, уход.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Разведение животных. Породы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Лечение животных. Понятие о ветеринарии.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Заготовка кормов. Кормление животных. Питательность корма. Рацион.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Животные у нас дома. Забота о домашних и бездомных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3.2.2.2. Производство животноводческих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цифровых технологий в 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ферма: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автоматическое кормление животных;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автоматическая дойка;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уборка помещения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"умная" ферма - перспективное направление роботизации в 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3.2.2.3. Профессии, связанные с деятельностью животновода.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Зоотехник,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зооинженер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3.2.3.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3.2.3.1. Элементы технологий выращивания сельскохозяйственных культур.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Почвы, виды почв. Плодородие почв.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Культурные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Выращивание растений на школьном/приусадебном участке.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Полезные для человека дикорастущие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Сохранение природной среды.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3.2.3.2. Сельскохозяйственное производство.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 сельскохозяйственного производства: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анализаторы почвы с использованием спутниковой системы навигации;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тепличного хозяйства;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роботов-манипуляторов для уборки урожая;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внесение удобрения на основе данных от азотно-спектральных датчиков;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критических точек полей с помощью спутниковых снимков;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беспилотных летательных аппаратов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Генно-модифицированные растения: положительные и отрицательные аспекты.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3.2.3.3. Сельскохозяйственные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Профессии в сельском хозяйстве: агроном, агрохимик,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агроинженер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4. Планируемые результаты освоения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4.1. Изучение технологии на уровне основного общего образования направлено на достижение обучающимися личностных,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содержания учебного предмета.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4.2. 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1) патриотического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ученых;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2) гражданского и духовно-нравственного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восприятие эстетических качеств предметов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создавать эстетически значимые изделия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4) ценности научного познания и практической деятельности: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5) формирования культуры здоровья и эмоционального благополучия: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ориентироваться в мире современных профессий;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осознанно выбирать индивидуальную траекторию развития с учетом личных и общественных интересов, потребностей;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7) экологического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техносферой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пределов преобразовательной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4.3. 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4.5.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опытным путем изучать свойства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строить и оценивать модели объектов, явлений и процессов;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оценивать правильность выполнения учебной задачи, собственные возможности ее решения;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прогнозировать поведение технической системы, в том числе с учетом синергетических эффектов.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4.6.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выбирать форму представления информации в зависимости от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поставленной задачи;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различие между данными, информацией и знаниями;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начальными навыками работы с "большими данными";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4.7. У обучающегося будут сформированы умения самоорганизации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4.8. У обучающегося будут сформированы умения самоконтроля (рефлексии)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причины достижения (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) результатов преобразовательной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ее достижения.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4.9. У обучающегося будут сформированы умения принятия себя и других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признавать свое право на ошибку при решении задач или при реализации проекта, такое же право другого на подобные ошибки.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4.10. У обучающегося будут сформированы умения общения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4.11. 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интерпретировать высказывания собеседника - участника совместной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распознавать некорректную аргументацию.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5. Предметные результаты освоения программы по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5.1. Для всех модулей обязательные предметные результаты: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5.2. Предметные результаты освоения содержания модуля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потребности человека;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естественные (природные) и искусственные материалы;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сравнивать и анализировать свойства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технику, описывать назначение 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и характеризовать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машины и механизмы;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конструировать, оценивать и использовать модели в познавательной и практической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несложную технологическую, конструкторскую документацию для выполнения творческих проектных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варианты усовершенствования конструкций;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развития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эстетичных промышленных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народные промыслы и ремесла России;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производства и производственные процессы;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современные и перспективные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экологические проблемы;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транспорта, оценивать перспективы развития;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на транспорте, транспортную логистику.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общие принципы управления;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получения, преобразования и использования энергии;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биотехнологии, их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предпринимательские идеи, обосновывать их решение;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проблему, анализировать потребности в продукте;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перечислять и характеризовать виды современных информационно-когнитивных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бизнес-проект;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оценивать эффективность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закономерности технологического развития цивилизации;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планировать свое профессиональное образование и профессиональную карьеру.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5.3. Предметные результаты освоения содержания модуля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бумаги, ее свойства, получение и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древесины;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древесины, пиломатериалов;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яиц, круп, овощей;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планировки кухни; способы рационального размещения мебели;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и сравнивать свойства текстильных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выбирать материалы, инструменты и оборудование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ручные инструменты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подготавливать швейную машину к работе с учетом безопасных правил ее эксплуатации, выполнять простые операции машинной обработки (машинные строчки);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металла;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обрабатывать металлы и их сплавы слесарным инструментом;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одежды, характеризовать стили одежды;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текстильные материалы для изделий с учетом их свойств;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чертеж выкроек швейного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учебные проекты, соблюдая этапы и технологии изготовления проектных изделий.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применять технологии механической обработки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 характеризовать технологии приготовления из мяса животных, мяса птицы;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блюда национальной кухни из рыбы, мяса;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5.4. Предметные результаты освоения содержания модуля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роботов по видам и назначению;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основные законы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транспортных роботов, описывать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программировать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управлять мобильными роботами в компьютерно-управляемых средах;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уметь осуществлять робототехнические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промышленных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виды бытовых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применения роботов из различных областей материального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конструкцию беспилотных воздушных судов; описывать сферы их применения;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возможности роботов,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роботехнических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систем и направления их применения.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автоматизированные и роботизированные производственные линии;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перспективы развития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робототехникой, их востребованность на рынке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визуальный язык для программирования простых робототехнических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составлять алгоритмы и программы по управлению роботом;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осуществлять робототехнические проекты.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5.5. Предметные результаты освоения содержания модуля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и области применения графической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применять чертежные инструменты;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читать и выполнять чертежи на листе A4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выполнять основные правила выполнения чертежей с использованием чертежных инструментов;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тексты, рисунки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конструкторской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графических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и оформлять сборочный чертеж;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читать чертежи деталей и осуществлять расчеты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различные виды документов;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и редактировать 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оформлять конструкторскую документацию, в том числе с использованием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мир профессий, связанных с изучаемыми технологиями,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5.6. Предметные результаты освоения содержания модуля "3D-моделирование,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>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виды, свойства и назначение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макетов и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развертку и соединять фрагменты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деталей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графическую документацию;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3D-модели, используя программное обеспечение;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соответствие модели объекту и целям 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анализ и модернизацию компьютерной модели;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редактор компьютерного трехмерного проектирования для создания моделей сложных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этапы аддитивного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области применения 3D-моделирования;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5.7. Предметные результаты освоения содержания модуля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8 - 9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признаки автоматизированных систем, их виды;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принципы управления технологическими процессами;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управление учебными техническими системами;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конструировать автоматизированные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принцип сборки электрических схем;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5.8. Предметные результаты освоения содержания модуля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содержания животных в различных условиях;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оказания первой помощи заболевшим или пораненным животным;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пути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животноводческого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животноводством,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5.9. Предметные результаты освоения содержания модуля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и свойства почв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называть ручные и механизированные инструменты обработки почвы;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культурные растения по различным основаниям;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дикорастущие растения и знать их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опасные для человека дикорастущие растения;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опасные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для человека грибов;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основные направления </w:t>
      </w:r>
      <w:proofErr w:type="spellStart"/>
      <w:r w:rsidRPr="00657EA5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57EA5">
        <w:rPr>
          <w:rFonts w:ascii="Times New Roman" w:hAnsi="Times New Roman" w:cs="Times New Roman"/>
          <w:sz w:val="28"/>
          <w:szCs w:val="28"/>
        </w:rPr>
        <w:t xml:space="preserve"> и роботизации в растениеводстве;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растениеводством,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657EA5" w:rsidRDefault="0006730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 w:rsidSect="00A62894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26123318"/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966"/>
        <w:gridCol w:w="1317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ручной обработки древесины. Виды и характеристики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Приемы </w:t>
            </w: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тонирования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лакирования изделий из древесины. 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4"/>
        <w:gridCol w:w="4654"/>
        <w:gridCol w:w="1405"/>
        <w:gridCol w:w="2090"/>
        <w:gridCol w:w="2171"/>
        <w:gridCol w:w="2616"/>
      </w:tblGrid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Машины дома и на производстве. 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Программирование управления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4533C" w:rsidP="00A4533C">
      <w:pPr>
        <w:tabs>
          <w:tab w:val="left" w:pos="132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bookmarkStart w:id="2" w:name="block-26123321"/>
      <w:bookmarkEnd w:id="1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892"/>
        <w:gridCol w:w="1355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объёмных моделей с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25EA" w:rsidRDefault="002F25EA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2F25EA" w:rsidP="002F25EA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" w:name="block-26123322"/>
      <w:bookmarkEnd w:id="2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949"/>
        <w:gridCol w:w="1333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Технологии обработки материалов и пищевых продуктов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обработки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6.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Растениеводство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«Животноводство»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23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" w:name="block-26123324"/>
      <w:bookmarkEnd w:id="3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737"/>
        <w:gridCol w:w="1392"/>
        <w:gridCol w:w="2090"/>
        <w:gridCol w:w="2171"/>
        <w:gridCol w:w="2583"/>
      </w:tblGrid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3D-моделирование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509" w:type="dxa"/>
            <w:vMerge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-8ч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5" w:name="block-26123323"/>
      <w:bookmarkEnd w:id="4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997"/>
        <w:gridCol w:w="1314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3D-моделирование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«Растениеводство»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«Животноводство»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Животноводческие предприятия</w:t>
            </w:r>
          </w:p>
        </w:tc>
        <w:tc>
          <w:tcPr>
            <w:tcW w:w="1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F7370B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F7370B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294" w:rsidRDefault="00DF02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DF0294" w:rsidP="00DF0294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6" w:name="block-26123314"/>
      <w:bookmarkEnd w:id="5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828"/>
        <w:gridCol w:w="1374"/>
        <w:gridCol w:w="2090"/>
        <w:gridCol w:w="2171"/>
        <w:gridCol w:w="2547"/>
      </w:tblGrid>
      <w:tr w:rsidR="00A62894" w:rsidRPr="00657EA5" w:rsidTr="00AB28D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6712B2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6712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построения трехмерных моделей и чертежей в САПР.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трехмерной модели в САПР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D55E33" w:rsidP="00E12B78">
            <w:pPr>
              <w:contextualSpacing/>
            </w:pPr>
            <w:hyperlink r:id="rId130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6712B2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3D-моделирование как технология создания трехмерных моделей</w:t>
            </w:r>
          </w:p>
        </w:tc>
        <w:tc>
          <w:tcPr>
            <w:tcW w:w="1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F7370B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  <w:proofErr w:type="spellEnd"/>
          </w:p>
        </w:tc>
        <w:tc>
          <w:tcPr>
            <w:tcW w:w="148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F7370B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«Автоматизированные системы»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автоматизированные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Электрические цепи, принципы коммутации.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электрические устройства и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D55E33" w:rsidP="00E12B78">
            <w:pPr>
              <w:contextualSpacing/>
            </w:pPr>
            <w:hyperlink r:id="rId143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B28DD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B28DD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D38" w:rsidRDefault="000E4D38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0E4D38" w:rsidP="000E4D38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7" w:name="block-26123326"/>
      <w:bookmarkEnd w:id="6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980"/>
        <w:gridCol w:w="1226"/>
        <w:gridCol w:w="2090"/>
        <w:gridCol w:w="2171"/>
        <w:gridCol w:w="2534"/>
      </w:tblGrid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Предпринимательство.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собственного производства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Default="00D55E33" w:rsidP="000E4D38">
            <w:pPr>
              <w:contextualSpacing/>
            </w:pPr>
            <w:hyperlink r:id="rId146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D55E33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0E4D38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D55E33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0E4D38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E4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7C76B7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7C76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Аддитивные технологии.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Default="00D55E33" w:rsidP="00A73C6A">
            <w:pPr>
              <w:contextualSpacing/>
            </w:pPr>
            <w:hyperlink r:id="rId152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D55E33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73C6A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D55E33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73C6A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E4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7C76B7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C7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B7" w:rsidRDefault="007C76B7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7C76B7" w:rsidP="007C76B7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8" w:name="block-26123327"/>
      <w:bookmarkEnd w:id="7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927"/>
        <w:gridCol w:w="1342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Производство и технологии</w:t>
            </w:r>
            <w:r w:rsidR="00BB55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D55E33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Компьютерная графика. Черчение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CD2BA0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3D-моделирование, </w:t>
            </w:r>
            <w:proofErr w:type="spellStart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прототипирование</w:t>
            </w:r>
            <w:proofErr w:type="spellEnd"/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, макетирование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CD2B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CD2BA0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Робототехника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D55E33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Вариативный модуль «Автоматизированные системы»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D55E33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  <w:r w:rsidR="00A62894" w:rsidRPr="00657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CD2BA0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D2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A62894" w:rsidRPr="00657EA5" w:rsidSect="00A6289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33" w:rsidRDefault="00D55E33" w:rsidP="00C21E53">
      <w:r>
        <w:separator/>
      </w:r>
    </w:p>
  </w:endnote>
  <w:endnote w:type="continuationSeparator" w:id="0">
    <w:p w:rsidR="00D55E33" w:rsidRDefault="00D55E33" w:rsidP="00C2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33" w:rsidRDefault="00D55E33" w:rsidP="00C21E53">
      <w:r>
        <w:separator/>
      </w:r>
    </w:p>
  </w:footnote>
  <w:footnote w:type="continuationSeparator" w:id="0">
    <w:p w:rsidR="00D55E33" w:rsidRDefault="00D55E33" w:rsidP="00C21E53">
      <w:r>
        <w:continuationSeparator/>
      </w:r>
    </w:p>
  </w:footnote>
  <w:footnote w:id="1">
    <w:p w:rsidR="000E4D38" w:rsidRPr="00716329" w:rsidRDefault="000E4D38" w:rsidP="00C21E53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0E4D38" w:rsidRPr="00A413AE" w:rsidRDefault="000E4D38" w:rsidP="00C21E53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FF06012"/>
    <w:multiLevelType w:val="hybridMultilevel"/>
    <w:tmpl w:val="478E9588"/>
    <w:lvl w:ilvl="0" w:tplc="F5069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E5"/>
    <w:rsid w:val="0003092B"/>
    <w:rsid w:val="00052FA0"/>
    <w:rsid w:val="00056AE0"/>
    <w:rsid w:val="00067304"/>
    <w:rsid w:val="000E4D38"/>
    <w:rsid w:val="002301B4"/>
    <w:rsid w:val="00294E5A"/>
    <w:rsid w:val="002F25EA"/>
    <w:rsid w:val="003420CA"/>
    <w:rsid w:val="003621F0"/>
    <w:rsid w:val="00396F93"/>
    <w:rsid w:val="00473240"/>
    <w:rsid w:val="004F1EB0"/>
    <w:rsid w:val="00570BEE"/>
    <w:rsid w:val="005800B0"/>
    <w:rsid w:val="00657EA5"/>
    <w:rsid w:val="006712B2"/>
    <w:rsid w:val="00727B35"/>
    <w:rsid w:val="00761FF8"/>
    <w:rsid w:val="007C76B7"/>
    <w:rsid w:val="008577D1"/>
    <w:rsid w:val="00A4533C"/>
    <w:rsid w:val="00A62894"/>
    <w:rsid w:val="00A73C6A"/>
    <w:rsid w:val="00AB28DD"/>
    <w:rsid w:val="00AD3B1B"/>
    <w:rsid w:val="00BB5527"/>
    <w:rsid w:val="00BD378C"/>
    <w:rsid w:val="00BF7F0D"/>
    <w:rsid w:val="00C21E53"/>
    <w:rsid w:val="00C4244C"/>
    <w:rsid w:val="00CA372F"/>
    <w:rsid w:val="00CD2BA0"/>
    <w:rsid w:val="00D55E33"/>
    <w:rsid w:val="00D57671"/>
    <w:rsid w:val="00D92E7B"/>
    <w:rsid w:val="00DA77EF"/>
    <w:rsid w:val="00DD509A"/>
    <w:rsid w:val="00DF0294"/>
    <w:rsid w:val="00E12B78"/>
    <w:rsid w:val="00EB54A8"/>
    <w:rsid w:val="00F271E5"/>
    <w:rsid w:val="00F35E0D"/>
    <w:rsid w:val="00F7370B"/>
    <w:rsid w:val="00FD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80966-41C3-4088-B17E-393C9EE3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1E5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C21E53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C21E53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C21E53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A6289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6289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a">
    <w:name w:val="Верхний колонтитул Знак"/>
    <w:basedOn w:val="a0"/>
    <w:link w:val="ab"/>
    <w:uiPriority w:val="99"/>
    <w:rsid w:val="00A62894"/>
    <w:rPr>
      <w:lang w:val="en-US" w:eastAsia="en-US"/>
    </w:rPr>
  </w:style>
  <w:style w:type="paragraph" w:styleId="ab">
    <w:name w:val="header"/>
    <w:basedOn w:val="a"/>
    <w:link w:val="aa"/>
    <w:uiPriority w:val="99"/>
    <w:unhideWhenUsed/>
    <w:rsid w:val="00A62894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c">
    <w:name w:val="Подзаголовок Знак"/>
    <w:basedOn w:val="a0"/>
    <w:link w:val="ad"/>
    <w:uiPriority w:val="11"/>
    <w:rsid w:val="00A628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Subtitle"/>
    <w:basedOn w:val="a"/>
    <w:next w:val="a"/>
    <w:link w:val="ac"/>
    <w:uiPriority w:val="11"/>
    <w:qFormat/>
    <w:rsid w:val="00A62894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Заголовок Знак"/>
    <w:basedOn w:val="a0"/>
    <w:link w:val="af"/>
    <w:uiPriority w:val="10"/>
    <w:rsid w:val="00A628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">
    <w:name w:val="Title"/>
    <w:basedOn w:val="a"/>
    <w:next w:val="a"/>
    <w:link w:val="ae"/>
    <w:uiPriority w:val="10"/>
    <w:qFormat/>
    <w:rsid w:val="00A62894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A628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62894"/>
  </w:style>
  <w:style w:type="character" w:styleId="af2">
    <w:name w:val="Hyperlink"/>
    <w:basedOn w:val="a0"/>
    <w:uiPriority w:val="99"/>
    <w:unhideWhenUsed/>
    <w:rsid w:val="00A62894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EB54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B54A8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55</Pages>
  <Words>12788</Words>
  <Characters>72896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33</cp:revision>
  <dcterms:created xsi:type="dcterms:W3CDTF">2023-09-01T01:30:00Z</dcterms:created>
  <dcterms:modified xsi:type="dcterms:W3CDTF">2024-02-01T08:37:00Z</dcterms:modified>
</cp:coreProperties>
</file>